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3AA" w:rsidRPr="0022368E" w:rsidRDefault="005813AA" w:rsidP="006809CD">
      <w:pPr>
        <w:pStyle w:val="Header"/>
        <w:tabs>
          <w:tab w:val="left" w:pos="3119"/>
          <w:tab w:val="right" w:pos="10490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3GPP TSG-RAN WG4 Meeting #</w:t>
      </w:r>
      <w:r w:rsidR="0032455B">
        <w:rPr>
          <w:rFonts w:ascii="Times New Roman" w:hAnsi="Times New Roman"/>
          <w:sz w:val="24"/>
        </w:rPr>
        <w:t>90</w:t>
      </w:r>
      <w:r w:rsidR="00651443">
        <w:rPr>
          <w:rFonts w:ascii="Times New Roman" w:hAnsi="Times New Roman"/>
          <w:sz w:val="24"/>
        </w:rPr>
        <w:t>bis</w:t>
      </w:r>
      <w:r>
        <w:rPr>
          <w:rFonts w:ascii="Times New Roman" w:hAnsi="Times New Roman"/>
          <w:sz w:val="24"/>
        </w:rPr>
        <w:tab/>
        <w:t>R4-1</w:t>
      </w:r>
      <w:r w:rsidR="00FF2244">
        <w:rPr>
          <w:rFonts w:ascii="Times New Roman" w:hAnsi="Times New Roman"/>
          <w:sz w:val="24"/>
        </w:rPr>
        <w:t>9</w:t>
      </w:r>
      <w:r w:rsidR="006809CD">
        <w:rPr>
          <w:rFonts w:ascii="Times New Roman" w:hAnsi="Times New Roman"/>
          <w:sz w:val="24"/>
        </w:rPr>
        <w:t>04158</w:t>
      </w:r>
      <w:bookmarkStart w:id="0" w:name="_GoBack"/>
      <w:bookmarkEnd w:id="0"/>
    </w:p>
    <w:p w:rsidR="005813AA" w:rsidRPr="00552689" w:rsidRDefault="00651443" w:rsidP="005813AA">
      <w:pPr>
        <w:pStyle w:val="Header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Xi’an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China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8</w:t>
      </w:r>
      <w:r w:rsidR="0032455B">
        <w:rPr>
          <w:rFonts w:ascii="Times New Roman" w:hAnsi="Times New Roman"/>
          <w:sz w:val="24"/>
          <w:lang w:val="en-US"/>
        </w:rPr>
        <w:t xml:space="preserve"> </w:t>
      </w:r>
      <w:r w:rsidR="002B1082">
        <w:rPr>
          <w:rFonts w:ascii="Times New Roman" w:hAnsi="Times New Roman"/>
          <w:sz w:val="24"/>
          <w:lang w:val="en-US"/>
        </w:rPr>
        <w:t>-</w:t>
      </w:r>
      <w:r>
        <w:rPr>
          <w:rFonts w:ascii="Times New Roman" w:hAnsi="Times New Roman"/>
          <w:sz w:val="24"/>
          <w:lang w:val="en-US"/>
        </w:rPr>
        <w:t xml:space="preserve"> </w:t>
      </w:r>
      <w:r w:rsidR="002B1082">
        <w:rPr>
          <w:rFonts w:ascii="Times New Roman" w:hAnsi="Times New Roman"/>
          <w:sz w:val="24"/>
          <w:lang w:val="en-US"/>
        </w:rPr>
        <w:t>1</w:t>
      </w:r>
      <w:r>
        <w:rPr>
          <w:rFonts w:ascii="Times New Roman" w:hAnsi="Times New Roman"/>
          <w:sz w:val="24"/>
          <w:lang w:val="en-US"/>
        </w:rPr>
        <w:t>2</w:t>
      </w:r>
      <w:r w:rsidR="002B1082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>April</w:t>
      </w:r>
      <w:r w:rsidR="0032455B">
        <w:rPr>
          <w:rFonts w:ascii="Times New Roman" w:hAnsi="Times New Roman"/>
          <w:sz w:val="24"/>
          <w:lang w:val="en-US"/>
        </w:rPr>
        <w:t>, 2019</w:t>
      </w:r>
    </w:p>
    <w:p w:rsidR="005813AA" w:rsidRPr="007535E3" w:rsidRDefault="005813AA" w:rsidP="005813AA">
      <w:pPr>
        <w:pStyle w:val="Footer"/>
        <w:jc w:val="both"/>
        <w:rPr>
          <w:noProof w:val="0"/>
        </w:rPr>
      </w:pPr>
    </w:p>
    <w:p w:rsidR="005813AA" w:rsidRPr="007535E3" w:rsidRDefault="005813AA" w:rsidP="005813AA">
      <w:pPr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bookmarkStart w:id="1" w:name="_Hlk523902040"/>
      <w:r w:rsidR="005A59DF">
        <w:rPr>
          <w:rFonts w:ascii="Arial" w:hAnsi="Arial" w:cs="Arial"/>
          <w:sz w:val="24"/>
          <w:lang w:val="en-US" w:eastAsia="zh-CN"/>
        </w:rPr>
        <w:t>Agreements on specification structure for NR-U RRM in 38.133 and 36.133</w:t>
      </w:r>
    </w:p>
    <w:bookmarkEnd w:id="1"/>
    <w:p w:rsidR="005813AA" w:rsidRPr="007535E3" w:rsidRDefault="005813AA" w:rsidP="005813AA">
      <w:pPr>
        <w:tabs>
          <w:tab w:val="left" w:pos="1985"/>
        </w:tabs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B52C7A">
        <w:rPr>
          <w:rFonts w:ascii="Arial" w:hAnsi="Arial" w:cs="Arial"/>
          <w:sz w:val="24"/>
          <w:lang w:val="en-US" w:eastAsia="zh-CN"/>
        </w:rPr>
        <w:t>8.1.4</w:t>
      </w:r>
    </w:p>
    <w:p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 w:rsidR="005A59DF">
        <w:rPr>
          <w:rFonts w:ascii="Arial" w:hAnsi="Arial" w:cs="Arial"/>
          <w:sz w:val="24"/>
          <w:lang w:val="en-US" w:eastAsia="zh-CN"/>
        </w:rPr>
        <w:t>Approval</w:t>
      </w:r>
    </w:p>
    <w:p w:rsidR="005813AA" w:rsidRDefault="005A59DF" w:rsidP="00DA6BF8">
      <w:pPr>
        <w:pStyle w:val="Heading1"/>
      </w:pPr>
      <w:r>
        <w:t>Agreements</w:t>
      </w:r>
    </w:p>
    <w:p w:rsidR="005A59DF" w:rsidRDefault="005A59DF" w:rsidP="000B1407">
      <w:pPr>
        <w:pStyle w:val="3GPPNormalText"/>
        <w:rPr>
          <w:lang w:eastAsia="zh-CN"/>
        </w:rPr>
      </w:pPr>
      <w:r w:rsidRPr="000B1407">
        <w:rPr>
          <w:i/>
          <w:lang w:eastAsia="zh-CN"/>
        </w:rPr>
        <w:t>It is agreed that</w:t>
      </w:r>
      <w:r w:rsidR="000B1407" w:rsidRPr="000B1407">
        <w:rPr>
          <w:i/>
          <w:lang w:eastAsia="zh-CN"/>
        </w:rPr>
        <w:t xml:space="preserve"> RAN4 determines the proper naming to refer to “NR-U” requirements.</w:t>
      </w:r>
      <w:r w:rsidR="000B1407">
        <w:rPr>
          <w:lang w:eastAsia="zh-CN"/>
        </w:rPr>
        <w:t xml:space="preserve"> Some alternatives discussed so far include</w:t>
      </w:r>
    </w:p>
    <w:p w:rsidR="00F22281" w:rsidRPr="0045760F" w:rsidRDefault="00F22281" w:rsidP="0045760F">
      <w:pPr>
        <w:pStyle w:val="3GPPNormalText"/>
      </w:pPr>
      <w:r w:rsidRPr="0045760F">
        <w:t>Alt1: NR-U specific requirements may be referred to such as “Requirements for … when each SSB transmission needs to be verified by UE …”</w:t>
      </w:r>
    </w:p>
    <w:p w:rsidR="00F22281" w:rsidRPr="0045760F" w:rsidRDefault="00F22281" w:rsidP="000B1407">
      <w:pPr>
        <w:pStyle w:val="3GPPNormalText"/>
        <w:rPr>
          <w:lang w:eastAsia="zh-CN"/>
        </w:rPr>
      </w:pPr>
      <w:r w:rsidRPr="0045760F">
        <w:rPr>
          <w:lang w:eastAsia="zh-CN"/>
        </w:rPr>
        <w:t>Alt2: NR-U specific requirements may be referred to such as “Requirements for band group X”</w:t>
      </w:r>
    </w:p>
    <w:p w:rsidR="000B1407" w:rsidRDefault="000B1407" w:rsidP="000B1407">
      <w:pPr>
        <w:pStyle w:val="3GPPNormalText"/>
        <w:rPr>
          <w:b/>
          <w:lang w:eastAsia="zh-CN"/>
        </w:rPr>
      </w:pPr>
    </w:p>
    <w:p w:rsidR="000B1407" w:rsidRPr="000B1407" w:rsidRDefault="000B1407" w:rsidP="000B1407">
      <w:pPr>
        <w:pStyle w:val="3GPPNormalText"/>
        <w:rPr>
          <w:i/>
          <w:lang w:eastAsia="zh-CN"/>
        </w:rPr>
      </w:pPr>
      <w:r w:rsidRPr="000B1407">
        <w:rPr>
          <w:i/>
          <w:lang w:eastAsia="zh-CN"/>
        </w:rPr>
        <w:t>It is agreed</w:t>
      </w:r>
    </w:p>
    <w:p w:rsidR="00F22281" w:rsidRPr="0045760F" w:rsidRDefault="00F22281" w:rsidP="000B1407">
      <w:pPr>
        <w:pStyle w:val="3GPPNormalText"/>
        <w:numPr>
          <w:ilvl w:val="0"/>
          <w:numId w:val="33"/>
        </w:numPr>
        <w:rPr>
          <w:i/>
          <w:lang w:eastAsia="zh-CN"/>
        </w:rPr>
      </w:pPr>
      <w:r w:rsidRPr="0045760F">
        <w:rPr>
          <w:i/>
          <w:lang w:eastAsia="zh-CN"/>
        </w:rPr>
        <w:t>New sections are introduced for band group X specific requirements at the end of relevant chapters of 38.133 and 36.133 and band group X is excluded from existing requirements unless they are not impacted by NR-U operations.</w:t>
      </w:r>
    </w:p>
    <w:p w:rsidR="00F22281" w:rsidRPr="0045760F" w:rsidRDefault="00F22281" w:rsidP="000B1407">
      <w:pPr>
        <w:pStyle w:val="3GPPNormalText"/>
        <w:numPr>
          <w:ilvl w:val="0"/>
          <w:numId w:val="33"/>
        </w:numPr>
        <w:rPr>
          <w:i/>
          <w:lang w:eastAsia="zh-CN"/>
        </w:rPr>
      </w:pPr>
      <w:r w:rsidRPr="0045760F">
        <w:rPr>
          <w:i/>
          <w:lang w:eastAsia="zh-CN"/>
        </w:rPr>
        <w:t>Within the new sections implied by proposal 2, different subsections are created to capture requirements for NR-U scenarios A-E (as relevant)</w:t>
      </w:r>
    </w:p>
    <w:p w:rsidR="00F22281" w:rsidRPr="0045760F" w:rsidRDefault="00F22281" w:rsidP="000B1407">
      <w:pPr>
        <w:pStyle w:val="3GPPNormalText"/>
        <w:numPr>
          <w:ilvl w:val="0"/>
          <w:numId w:val="33"/>
        </w:numPr>
        <w:rPr>
          <w:i/>
          <w:lang w:eastAsia="zh-CN"/>
        </w:rPr>
      </w:pPr>
      <w:r w:rsidRPr="0045760F">
        <w:rPr>
          <w:i/>
          <w:lang w:eastAsia="zh-CN"/>
        </w:rPr>
        <w:t>The formal naming for scenarios is proposed as</w:t>
      </w:r>
    </w:p>
    <w:p w:rsidR="00F22281" w:rsidRPr="0045760F" w:rsidRDefault="00F22281" w:rsidP="000B1407">
      <w:pPr>
        <w:pStyle w:val="3GPPNormalText"/>
        <w:numPr>
          <w:ilvl w:val="0"/>
          <w:numId w:val="33"/>
        </w:numPr>
        <w:rPr>
          <w:bCs/>
          <w:i/>
        </w:rPr>
      </w:pPr>
      <w:r w:rsidRPr="0045760F">
        <w:rPr>
          <w:bCs/>
          <w:i/>
        </w:rPr>
        <w:t>Carrier aggregation between licensed band NR PCell and band group X SCell(s)</w:t>
      </w:r>
    </w:p>
    <w:p w:rsidR="00F22281" w:rsidRPr="0045760F" w:rsidRDefault="00F22281" w:rsidP="000B1407">
      <w:pPr>
        <w:pStyle w:val="3GPPNormalText"/>
        <w:numPr>
          <w:ilvl w:val="0"/>
          <w:numId w:val="33"/>
        </w:numPr>
        <w:rPr>
          <w:bCs/>
          <w:i/>
        </w:rPr>
      </w:pPr>
      <w:r w:rsidRPr="0045760F">
        <w:rPr>
          <w:bCs/>
          <w:i/>
        </w:rPr>
        <w:t xml:space="preserve">Dual connectivity between licensed band LTE </w:t>
      </w:r>
      <w:proofErr w:type="spellStart"/>
      <w:r w:rsidRPr="0045760F">
        <w:rPr>
          <w:bCs/>
          <w:i/>
        </w:rPr>
        <w:t>PCell</w:t>
      </w:r>
      <w:proofErr w:type="spellEnd"/>
      <w:r w:rsidRPr="0045760F">
        <w:rPr>
          <w:bCs/>
          <w:i/>
        </w:rPr>
        <w:t xml:space="preserve"> and </w:t>
      </w:r>
      <w:proofErr w:type="spellStart"/>
      <w:r w:rsidRPr="0045760F">
        <w:rPr>
          <w:bCs/>
          <w:i/>
        </w:rPr>
        <w:t>and</w:t>
      </w:r>
      <w:proofErr w:type="spellEnd"/>
      <w:r w:rsidRPr="0045760F">
        <w:rPr>
          <w:bCs/>
          <w:i/>
        </w:rPr>
        <w:t xml:space="preserve"> group X </w:t>
      </w:r>
      <w:proofErr w:type="spellStart"/>
      <w:r w:rsidRPr="0045760F">
        <w:rPr>
          <w:bCs/>
          <w:i/>
        </w:rPr>
        <w:t>PSCell</w:t>
      </w:r>
      <w:proofErr w:type="spellEnd"/>
    </w:p>
    <w:p w:rsidR="00F22281" w:rsidRPr="0045760F" w:rsidRDefault="00F22281" w:rsidP="000B1407">
      <w:pPr>
        <w:pStyle w:val="3GPPNormalText"/>
        <w:numPr>
          <w:ilvl w:val="0"/>
          <w:numId w:val="33"/>
        </w:numPr>
        <w:rPr>
          <w:bCs/>
          <w:i/>
        </w:rPr>
      </w:pPr>
      <w:r w:rsidRPr="0045760F">
        <w:rPr>
          <w:bCs/>
          <w:i/>
        </w:rPr>
        <w:t>Stand-alone and group X operation</w:t>
      </w:r>
    </w:p>
    <w:p w:rsidR="00F22281" w:rsidRPr="0045760F" w:rsidRDefault="00F22281" w:rsidP="000B1407">
      <w:pPr>
        <w:pStyle w:val="3GPPNormalText"/>
        <w:numPr>
          <w:ilvl w:val="0"/>
          <w:numId w:val="33"/>
        </w:numPr>
        <w:rPr>
          <w:bCs/>
          <w:i/>
        </w:rPr>
      </w:pPr>
      <w:r w:rsidRPr="0045760F">
        <w:rPr>
          <w:bCs/>
          <w:i/>
        </w:rPr>
        <w:t>Stand-alone NR cell in band group X with UL in licensed band</w:t>
      </w:r>
    </w:p>
    <w:p w:rsidR="00F22281" w:rsidRPr="0045760F" w:rsidRDefault="00F22281" w:rsidP="000B1407">
      <w:pPr>
        <w:pStyle w:val="3GPPNormalText"/>
        <w:numPr>
          <w:ilvl w:val="0"/>
          <w:numId w:val="33"/>
        </w:numPr>
        <w:rPr>
          <w:bCs/>
          <w:i/>
        </w:rPr>
      </w:pPr>
      <w:r w:rsidRPr="0045760F">
        <w:rPr>
          <w:bCs/>
          <w:i/>
        </w:rPr>
        <w:t xml:space="preserve">Dual connectivity between licensed band NR  and NR using band group X </w:t>
      </w:r>
    </w:p>
    <w:p w:rsidR="00F22281" w:rsidRPr="0045760F" w:rsidRDefault="00F22281" w:rsidP="000B1407">
      <w:pPr>
        <w:pStyle w:val="3GPPNormalText"/>
        <w:numPr>
          <w:ilvl w:val="0"/>
          <w:numId w:val="33"/>
        </w:numPr>
        <w:rPr>
          <w:i/>
          <w:lang w:eastAsia="zh-CN"/>
        </w:rPr>
      </w:pPr>
      <w:r w:rsidRPr="0045760F">
        <w:rPr>
          <w:i/>
          <w:lang w:eastAsia="zh-CN"/>
        </w:rPr>
        <w:t xml:space="preserve">To avoid excessive duplication of similar text, it is encouraged that text added in the new subsections refers to another </w:t>
      </w:r>
      <w:proofErr w:type="spellStart"/>
      <w:r w:rsidRPr="0045760F">
        <w:rPr>
          <w:i/>
          <w:lang w:eastAsia="zh-CN"/>
        </w:rPr>
        <w:t>unlicenced</w:t>
      </w:r>
      <w:proofErr w:type="spellEnd"/>
      <w:r w:rsidRPr="0045760F">
        <w:rPr>
          <w:i/>
          <w:lang w:eastAsia="zh-CN"/>
        </w:rPr>
        <w:t xml:space="preserve"> requirement if the unlicensed requirement is numerically identical to the other </w:t>
      </w:r>
      <w:proofErr w:type="spellStart"/>
      <w:r w:rsidRPr="0045760F">
        <w:rPr>
          <w:i/>
          <w:lang w:eastAsia="zh-CN"/>
        </w:rPr>
        <w:t>unlicenced</w:t>
      </w:r>
      <w:proofErr w:type="spellEnd"/>
      <w:r w:rsidRPr="0045760F">
        <w:rPr>
          <w:i/>
          <w:lang w:eastAsia="zh-CN"/>
        </w:rPr>
        <w:t xml:space="preserve"> requirement</w:t>
      </w:r>
    </w:p>
    <w:p w:rsidR="00F22281" w:rsidRPr="0045760F" w:rsidRDefault="00F22281" w:rsidP="000B1407">
      <w:pPr>
        <w:pStyle w:val="3GPPNormalText"/>
        <w:numPr>
          <w:ilvl w:val="0"/>
          <w:numId w:val="33"/>
        </w:numPr>
        <w:rPr>
          <w:i/>
          <w:lang w:eastAsia="zh-CN"/>
        </w:rPr>
      </w:pPr>
      <w:r w:rsidRPr="0045760F">
        <w:rPr>
          <w:i/>
          <w:lang w:eastAsia="zh-CN"/>
        </w:rPr>
        <w:t>LTE requirements for scenario B are included in 36.133 following a similar approach as for 38.133</w:t>
      </w:r>
    </w:p>
    <w:p w:rsidR="00C36F14" w:rsidRPr="00F22281" w:rsidRDefault="00C36F14" w:rsidP="00F22281">
      <w:pPr>
        <w:rPr>
          <w:lang w:val="en-US" w:eastAsia="zh-CN"/>
        </w:rPr>
      </w:pPr>
    </w:p>
    <w:sectPr w:rsidR="00C36F14" w:rsidRPr="00F22281" w:rsidSect="00034006">
      <w:footerReference w:type="even" r:id="rId13"/>
      <w:footerReference w:type="default" r:id="rId14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7AE6" w:rsidRDefault="00557AE6">
      <w:r>
        <w:separator/>
      </w:r>
    </w:p>
  </w:endnote>
  <w:endnote w:type="continuationSeparator" w:id="0">
    <w:p w:rsidR="00557AE6" w:rsidRDefault="00557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9A0503" w:rsidRDefault="009A0503">
    <w:pPr>
      <w:pStyle w:val="Footer"/>
    </w:pPr>
  </w:p>
  <w:p w:rsidR="009A0503" w:rsidRDefault="009A0503"/>
  <w:p w:rsidR="009A0503" w:rsidRDefault="009A05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503" w:rsidRDefault="009A0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9A0503" w:rsidRDefault="009A0503">
    <w:pPr>
      <w:pStyle w:val="Footer"/>
      <w:ind w:right="360"/>
    </w:pPr>
  </w:p>
  <w:p w:rsidR="009A0503" w:rsidRDefault="009A0503"/>
  <w:p w:rsidR="009A0503" w:rsidRDefault="009A05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7AE6" w:rsidRDefault="00557AE6">
      <w:r>
        <w:separator/>
      </w:r>
    </w:p>
  </w:footnote>
  <w:footnote w:type="continuationSeparator" w:id="0">
    <w:p w:rsidR="00557AE6" w:rsidRDefault="00557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21B73FC"/>
    <w:multiLevelType w:val="hybridMultilevel"/>
    <w:tmpl w:val="93BAB73A"/>
    <w:lvl w:ilvl="0" w:tplc="216EF1C4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E7C32"/>
    <w:multiLevelType w:val="hybridMultilevel"/>
    <w:tmpl w:val="A8F8B0D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77DA8"/>
    <w:multiLevelType w:val="hybridMultilevel"/>
    <w:tmpl w:val="D3088DE2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4" w15:restartNumberingAfterBreak="0">
    <w:nsid w:val="0A4E03EF"/>
    <w:multiLevelType w:val="hybridMultilevel"/>
    <w:tmpl w:val="D77E8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52CAD"/>
    <w:multiLevelType w:val="hybridMultilevel"/>
    <w:tmpl w:val="08586DDC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6" w15:restartNumberingAfterBreak="0">
    <w:nsid w:val="11BC0BFD"/>
    <w:multiLevelType w:val="hybridMultilevel"/>
    <w:tmpl w:val="3982A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60F2C"/>
    <w:multiLevelType w:val="hybridMultilevel"/>
    <w:tmpl w:val="6E344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4E50AA"/>
    <w:multiLevelType w:val="hybridMultilevel"/>
    <w:tmpl w:val="7E82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045D7"/>
    <w:multiLevelType w:val="hybridMultilevel"/>
    <w:tmpl w:val="AAA07078"/>
    <w:lvl w:ilvl="0" w:tplc="520AB42C"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2689140A"/>
    <w:multiLevelType w:val="hybridMultilevel"/>
    <w:tmpl w:val="66426C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3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31523"/>
    <w:multiLevelType w:val="hybridMultilevel"/>
    <w:tmpl w:val="1B669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E7E4C"/>
    <w:multiLevelType w:val="hybridMultilevel"/>
    <w:tmpl w:val="9B4E9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7" w15:restartNumberingAfterBreak="0">
    <w:nsid w:val="3EDD68FD"/>
    <w:multiLevelType w:val="hybridMultilevel"/>
    <w:tmpl w:val="1AEAE326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F8848860">
      <w:start w:val="129"/>
      <w:numFmt w:val="bullet"/>
      <w:lvlText w:val="-"/>
      <w:lvlJc w:val="left"/>
      <w:pPr>
        <w:ind w:left="126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4DEC24A5"/>
    <w:multiLevelType w:val="hybridMultilevel"/>
    <w:tmpl w:val="20026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07F47"/>
    <w:multiLevelType w:val="hybridMultilevel"/>
    <w:tmpl w:val="0E645BDE"/>
    <w:lvl w:ilvl="0" w:tplc="DC52D4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CA6D49"/>
    <w:multiLevelType w:val="hybridMultilevel"/>
    <w:tmpl w:val="C8A6FF4E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6080F"/>
    <w:multiLevelType w:val="hybridMultilevel"/>
    <w:tmpl w:val="F0CEA08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8E0D0D"/>
    <w:multiLevelType w:val="hybridMultilevel"/>
    <w:tmpl w:val="D2769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F329B9"/>
    <w:multiLevelType w:val="hybridMultilevel"/>
    <w:tmpl w:val="91945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F3A20"/>
    <w:multiLevelType w:val="hybridMultilevel"/>
    <w:tmpl w:val="06C2B0D2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6501BA9"/>
    <w:multiLevelType w:val="hybridMultilevel"/>
    <w:tmpl w:val="2D545390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30" w15:restartNumberingAfterBreak="0">
    <w:nsid w:val="7698672D"/>
    <w:multiLevelType w:val="hybridMultilevel"/>
    <w:tmpl w:val="080AC13A"/>
    <w:lvl w:ilvl="0" w:tplc="5316E3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C6CE0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5E695B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4FE6AF2">
      <w:start w:val="12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BF6A322">
      <w:start w:val="124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702076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8AB83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F3647E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EF0CD5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2" w15:restartNumberingAfterBreak="0">
    <w:nsid w:val="7E654957"/>
    <w:multiLevelType w:val="hybridMultilevel"/>
    <w:tmpl w:val="B8366B88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31"/>
  </w:num>
  <w:num w:numId="4">
    <w:abstractNumId w:val="12"/>
  </w:num>
  <w:num w:numId="5">
    <w:abstractNumId w:val="16"/>
  </w:num>
  <w:num w:numId="6">
    <w:abstractNumId w:val="5"/>
  </w:num>
  <w:num w:numId="7">
    <w:abstractNumId w:val="9"/>
  </w:num>
  <w:num w:numId="8">
    <w:abstractNumId w:val="27"/>
  </w:num>
  <w:num w:numId="9">
    <w:abstractNumId w:val="23"/>
  </w:num>
  <w:num w:numId="10">
    <w:abstractNumId w:val="21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0"/>
  </w:num>
  <w:num w:numId="13">
    <w:abstractNumId w:val="1"/>
  </w:num>
  <w:num w:numId="14">
    <w:abstractNumId w:val="25"/>
  </w:num>
  <w:num w:numId="15">
    <w:abstractNumId w:val="6"/>
  </w:num>
  <w:num w:numId="16">
    <w:abstractNumId w:val="2"/>
  </w:num>
  <w:num w:numId="17">
    <w:abstractNumId w:val="19"/>
  </w:num>
  <w:num w:numId="18">
    <w:abstractNumId w:val="17"/>
  </w:num>
  <w:num w:numId="19">
    <w:abstractNumId w:val="3"/>
  </w:num>
  <w:num w:numId="20">
    <w:abstractNumId w:val="14"/>
  </w:num>
  <w:num w:numId="21">
    <w:abstractNumId w:val="15"/>
  </w:num>
  <w:num w:numId="22">
    <w:abstractNumId w:val="10"/>
  </w:num>
  <w:num w:numId="23">
    <w:abstractNumId w:val="32"/>
  </w:num>
  <w:num w:numId="24">
    <w:abstractNumId w:val="30"/>
  </w:num>
  <w:num w:numId="25">
    <w:abstractNumId w:val="26"/>
  </w:num>
  <w:num w:numId="26">
    <w:abstractNumId w:val="8"/>
  </w:num>
  <w:num w:numId="27">
    <w:abstractNumId w:val="13"/>
  </w:num>
  <w:num w:numId="28">
    <w:abstractNumId w:val="11"/>
  </w:num>
  <w:num w:numId="29">
    <w:abstractNumId w:val="24"/>
  </w:num>
  <w:num w:numId="30">
    <w:abstractNumId w:val="22"/>
  </w:num>
  <w:num w:numId="31">
    <w:abstractNumId w:val="7"/>
  </w:num>
  <w:num w:numId="32">
    <w:abstractNumId w:val="4"/>
  </w:num>
  <w:num w:numId="33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DAE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407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75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787"/>
    <w:rsid w:val="00216A02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984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296"/>
    <w:rsid w:val="0034157C"/>
    <w:rsid w:val="0034168A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B93"/>
    <w:rsid w:val="00395E56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A7D"/>
    <w:rsid w:val="003E1085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F4F"/>
    <w:rsid w:val="003F1282"/>
    <w:rsid w:val="003F1636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33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0F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378"/>
    <w:rsid w:val="004D1277"/>
    <w:rsid w:val="004D2677"/>
    <w:rsid w:val="004D2E81"/>
    <w:rsid w:val="004D2EFD"/>
    <w:rsid w:val="004D3299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1332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E6"/>
    <w:rsid w:val="00560757"/>
    <w:rsid w:val="0056076F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E1D"/>
    <w:rsid w:val="00591486"/>
    <w:rsid w:val="00591707"/>
    <w:rsid w:val="005919A6"/>
    <w:rsid w:val="005919ED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9DF"/>
    <w:rsid w:val="005A5CD5"/>
    <w:rsid w:val="005A6358"/>
    <w:rsid w:val="005A65C2"/>
    <w:rsid w:val="005A66AA"/>
    <w:rsid w:val="005A6998"/>
    <w:rsid w:val="005A6C62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2855"/>
    <w:rsid w:val="005C2BB3"/>
    <w:rsid w:val="005C30D3"/>
    <w:rsid w:val="005C3B4B"/>
    <w:rsid w:val="005C3FD8"/>
    <w:rsid w:val="005C3FF1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6A3E"/>
    <w:rsid w:val="0061700B"/>
    <w:rsid w:val="006173AF"/>
    <w:rsid w:val="0061774D"/>
    <w:rsid w:val="006178BC"/>
    <w:rsid w:val="00617AAB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443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9CD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CF0"/>
    <w:rsid w:val="00752882"/>
    <w:rsid w:val="00752974"/>
    <w:rsid w:val="00753473"/>
    <w:rsid w:val="007535AF"/>
    <w:rsid w:val="007535E3"/>
    <w:rsid w:val="00753F7A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BF9"/>
    <w:rsid w:val="00755DA7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EB7"/>
    <w:rsid w:val="007660A7"/>
    <w:rsid w:val="007660CE"/>
    <w:rsid w:val="007663F2"/>
    <w:rsid w:val="007666BA"/>
    <w:rsid w:val="0076681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405"/>
    <w:rsid w:val="00842F46"/>
    <w:rsid w:val="0084379E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52"/>
    <w:rsid w:val="008A4336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59B"/>
    <w:rsid w:val="00972BDF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D8"/>
    <w:rsid w:val="00A338BD"/>
    <w:rsid w:val="00A33A30"/>
    <w:rsid w:val="00A33ADD"/>
    <w:rsid w:val="00A34049"/>
    <w:rsid w:val="00A34281"/>
    <w:rsid w:val="00A346A1"/>
    <w:rsid w:val="00A34CA6"/>
    <w:rsid w:val="00A35285"/>
    <w:rsid w:val="00A356AC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3C8"/>
    <w:rsid w:val="00A764F1"/>
    <w:rsid w:val="00A76880"/>
    <w:rsid w:val="00A76FFF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8C0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B03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59A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330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C7A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975"/>
    <w:rsid w:val="00C31A6A"/>
    <w:rsid w:val="00C31F4C"/>
    <w:rsid w:val="00C326D6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1B9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C53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DDC"/>
    <w:rsid w:val="00CD3DFB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D03"/>
    <w:rsid w:val="00D47DE6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41D"/>
    <w:rsid w:val="00DB7CE3"/>
    <w:rsid w:val="00DC038A"/>
    <w:rsid w:val="00DC18FC"/>
    <w:rsid w:val="00DC1A30"/>
    <w:rsid w:val="00DC2307"/>
    <w:rsid w:val="00DC2FD5"/>
    <w:rsid w:val="00DC346E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4E14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B85"/>
    <w:rsid w:val="00DD7F58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89D"/>
    <w:rsid w:val="00ED2D61"/>
    <w:rsid w:val="00ED33D8"/>
    <w:rsid w:val="00ED3892"/>
    <w:rsid w:val="00ED38DE"/>
    <w:rsid w:val="00ED3BE4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81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30E"/>
    <w:rsid w:val="00FE1773"/>
    <w:rsid w:val="00FE1DB1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244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9DBC81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0343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87DB0-5B65-4B43-8428-93C969CF8EB9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057EB9-9A46-4141-A62B-8B07F83BD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Chris Callender</cp:lastModifiedBy>
  <cp:revision>5</cp:revision>
  <cp:lastPrinted>2009-04-22T13:01:00Z</cp:lastPrinted>
  <dcterms:created xsi:type="dcterms:W3CDTF">2019-03-29T16:04:00Z</dcterms:created>
  <dcterms:modified xsi:type="dcterms:W3CDTF">2019-04-01T15:37:00Z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